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B61E" w14:textId="10BD2A49" w:rsidR="00E320BE" w:rsidRDefault="00AB1D5A" w:rsidP="00E22DA6">
      <w:r w:rsidRPr="00E22DA6">
        <w:rPr>
          <w:noProof/>
        </w:rPr>
        <w:drawing>
          <wp:anchor distT="0" distB="0" distL="114300" distR="114300" simplePos="0" relativeHeight="251657216" behindDoc="1" locked="0" layoutInCell="1" allowOverlap="1" wp14:anchorId="2A331947" wp14:editId="0F01D343">
            <wp:simplePos x="0" y="0"/>
            <wp:positionH relativeFrom="column">
              <wp:posOffset>4739640</wp:posOffset>
            </wp:positionH>
            <wp:positionV relativeFrom="paragraph">
              <wp:posOffset>0</wp:posOffset>
            </wp:positionV>
            <wp:extent cx="1457325" cy="1905000"/>
            <wp:effectExtent l="0" t="0" r="3175" b="0"/>
            <wp:wrapTight wrapText="bothSides">
              <wp:wrapPolygon edited="0">
                <wp:start x="0" y="0"/>
                <wp:lineTo x="0" y="21456"/>
                <wp:lineTo x="21459" y="21456"/>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7325" cy="1905000"/>
                    </a:xfrm>
                    <a:prstGeom prst="rect">
                      <a:avLst/>
                    </a:prstGeom>
                  </pic:spPr>
                </pic:pic>
              </a:graphicData>
            </a:graphic>
            <wp14:sizeRelH relativeFrom="page">
              <wp14:pctWidth>0</wp14:pctWidth>
            </wp14:sizeRelH>
            <wp14:sizeRelV relativeFrom="page">
              <wp14:pctHeight>0</wp14:pctHeight>
            </wp14:sizeRelV>
          </wp:anchor>
        </w:drawing>
      </w:r>
      <w:r w:rsidR="000B2D19">
        <w:t xml:space="preserve"> </w:t>
      </w:r>
      <w:bookmarkStart w:id="0" w:name="_GoBack"/>
      <w:bookmarkEnd w:id="0"/>
      <w:r w:rsidR="00E22DA6">
        <w:t xml:space="preserve">                           </w:t>
      </w:r>
      <w:r w:rsidR="003D3F8A">
        <w:t>Morphogen</w:t>
      </w:r>
      <w:r w:rsidR="00E22DA6">
        <w:t>ic Field (M-Field)</w:t>
      </w:r>
    </w:p>
    <w:p w14:paraId="4CC26340" w14:textId="0BC54124" w:rsidR="00E22DA6" w:rsidRDefault="00E22DA6" w:rsidP="00E22DA6"/>
    <w:p w14:paraId="36F25AE1" w14:textId="07979049" w:rsidR="00E22DA6" w:rsidRDefault="00E22DA6" w:rsidP="00E22DA6">
      <w:r>
        <w:t xml:space="preserve">The Morphogenic Field (or M-Field) is a term that refers to the boundary of the energy field of body that is created by the electromagnetic field of the nervous system.  It is a well-known fact that every electrical field is accompanied by an electromagnetic field that surrounds it.  </w:t>
      </w:r>
    </w:p>
    <w:p w14:paraId="1965AC6D" w14:textId="77777777" w:rsidR="00E22DA6" w:rsidRDefault="00E22DA6" w:rsidP="00E22DA6"/>
    <w:p w14:paraId="6ABE9C5D" w14:textId="119EDD15" w:rsidR="00AB1D5A" w:rsidRDefault="00E22DA6" w:rsidP="00E22DA6">
      <w:r>
        <w:t xml:space="preserve">The M-Field can be visualized as an outline of energy commonly referred to as the “Torus Energy Pattern”.  This common pattern can be found within the universe and represents a basic arrangement in the geometry of life.  </w:t>
      </w:r>
      <w:r w:rsidR="00AB1D5A">
        <w:t xml:space="preserve">This torus pattern is a constant within all levels of physics. </w:t>
      </w:r>
    </w:p>
    <w:p w14:paraId="54B1DCB8" w14:textId="5A9C41B7" w:rsidR="00AB1D5A" w:rsidRDefault="00AB1D5A" w:rsidP="00E22DA6"/>
    <w:p w14:paraId="5BFA3C3E" w14:textId="14D0E0E7" w:rsidR="00AB1D5A" w:rsidRDefault="00AB1D5A" w:rsidP="00E22DA6">
      <w:r>
        <w:t xml:space="preserve">It is our contention that the human torus energy pattern, the M-Field, is the origin of the body’s “energy signature”.  This M-Field will then shift in both size and symmetry in the presence of other outside energy signatures.  </w:t>
      </w:r>
    </w:p>
    <w:p w14:paraId="24B72342" w14:textId="20D0532D" w:rsidR="00AB1D5A" w:rsidRDefault="00AB1D5A" w:rsidP="00E22DA6"/>
    <w:p w14:paraId="7313A1AA" w14:textId="3FEFF78C" w:rsidR="00AB1D5A" w:rsidRDefault="00AB1D5A" w:rsidP="00E22DA6">
      <w:r>
        <w:t xml:space="preserve">What does the M-Field do?  It reads the energy information in our immediate environment and relays those messages back to the physical body.  It will expand or contract depending on your current environmental status. </w:t>
      </w:r>
    </w:p>
    <w:p w14:paraId="4FD43D80" w14:textId="5412609E" w:rsidR="00AB1D5A" w:rsidRDefault="00AB1D5A" w:rsidP="00E22DA6"/>
    <w:p w14:paraId="0DD6F1D6" w14:textId="2F86F7D2" w:rsidR="00AB1D5A" w:rsidRDefault="00FC7583" w:rsidP="00E22DA6">
      <w:r>
        <w:rPr>
          <w:noProof/>
        </w:rPr>
        <w:drawing>
          <wp:anchor distT="0" distB="0" distL="114300" distR="114300" simplePos="0" relativeHeight="251658240" behindDoc="1" locked="0" layoutInCell="1" allowOverlap="1" wp14:anchorId="751C23BB" wp14:editId="7A915873">
            <wp:simplePos x="0" y="0"/>
            <wp:positionH relativeFrom="column">
              <wp:posOffset>1647825</wp:posOffset>
            </wp:positionH>
            <wp:positionV relativeFrom="paragraph">
              <wp:posOffset>108585</wp:posOffset>
            </wp:positionV>
            <wp:extent cx="1678305" cy="3711575"/>
            <wp:effectExtent l="0" t="635" r="0" b="0"/>
            <wp:wrapTight wrapText="bothSides">
              <wp:wrapPolygon edited="0">
                <wp:start x="21608" y="4"/>
                <wp:lineTo x="196" y="4"/>
                <wp:lineTo x="196" y="21511"/>
                <wp:lineTo x="21608" y="21511"/>
                <wp:lineTo x="21608" y="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ADJUSTEDNONRAW_thumb_130.jpg"/>
                    <pic:cNvPicPr/>
                  </pic:nvPicPr>
                  <pic:blipFill rotWithShape="1">
                    <a:blip r:embed="rId8" cstate="print">
                      <a:extLst>
                        <a:ext uri="{28A0092B-C50C-407E-A947-70E740481C1C}">
                          <a14:useLocalDpi xmlns:a14="http://schemas.microsoft.com/office/drawing/2010/main" val="0"/>
                        </a:ext>
                      </a:extLst>
                    </a:blip>
                    <a:srcRect l="22876" r="16812"/>
                    <a:stretch/>
                  </pic:blipFill>
                  <pic:spPr bwMode="auto">
                    <a:xfrm rot="16200000">
                      <a:off x="0" y="0"/>
                      <a:ext cx="1678305" cy="371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1D5A">
        <w:t xml:space="preserve">How can you test this field and what does that tell you about health?  The primary consideration for the MFT Practitioner is the size of the human torus field.  A large M-Field equates with greater health.  A balanced M-Field is also important, meaning all sides of the field are equal.  </w:t>
      </w:r>
      <w:r w:rsidR="003D3F8A">
        <w:t>This is done by testing or asking the body to react to its environment.  If a substance is compatible with the body’s energy signature (a match or attraction) the test muscle stays strong.  If it is incompatible (a mismatch or rejection) the test muscle</w:t>
      </w:r>
      <w:r w:rsidR="003D3F8A" w:rsidRPr="003D3F8A">
        <w:t xml:space="preserve"> </w:t>
      </w:r>
      <w:r w:rsidR="003D3F8A">
        <w:t>becomes weak.</w:t>
      </w:r>
    </w:p>
    <w:p w14:paraId="58A60A15" w14:textId="60117ED7" w:rsidR="00E22DA6" w:rsidRDefault="00AB1D5A" w:rsidP="00E22DA6">
      <w:r>
        <w:t xml:space="preserve">  </w:t>
      </w:r>
    </w:p>
    <w:p w14:paraId="1A3BD819" w14:textId="60942CC9" w:rsidR="00FC7583" w:rsidRDefault="00FC7583" w:rsidP="00E22DA6"/>
    <w:p w14:paraId="40D3A346" w14:textId="122B8548" w:rsidR="00AB1D5A" w:rsidRDefault="00AB1D5A" w:rsidP="00E22DA6"/>
    <w:p w14:paraId="49940039" w14:textId="77777777" w:rsidR="00FC7583" w:rsidRDefault="00FC7583" w:rsidP="00E22DA6"/>
    <w:p w14:paraId="2AFE1D7C" w14:textId="77777777" w:rsidR="00FC7583" w:rsidRDefault="00FC7583" w:rsidP="00E22DA6"/>
    <w:p w14:paraId="1F267949" w14:textId="77777777" w:rsidR="00FC7583" w:rsidRDefault="00FC7583" w:rsidP="00E22DA6"/>
    <w:p w14:paraId="1CE08E22" w14:textId="77777777" w:rsidR="00FC7583" w:rsidRDefault="00FC7583" w:rsidP="00E22DA6"/>
    <w:p w14:paraId="7DB0FF40" w14:textId="77777777" w:rsidR="00FC7583" w:rsidRDefault="00FC7583" w:rsidP="00E22DA6"/>
    <w:p w14:paraId="6A0F44DA" w14:textId="77777777" w:rsidR="00FC7583" w:rsidRDefault="00FC7583" w:rsidP="00E22DA6"/>
    <w:p w14:paraId="054EEB62" w14:textId="77777777" w:rsidR="00FC7583" w:rsidRDefault="00FC7583" w:rsidP="00E22DA6"/>
    <w:p w14:paraId="47A33104" w14:textId="77777777" w:rsidR="00FC7583" w:rsidRDefault="00FC7583" w:rsidP="00E22DA6"/>
    <w:p w14:paraId="2AA4CE42" w14:textId="3FA8BE8E" w:rsidR="00AB1D5A" w:rsidRDefault="00AB1D5A" w:rsidP="00E22DA6">
      <w:r>
        <w:t xml:space="preserve">What might affect the size of my M-Field?  There are a number of variables that contribute to the creation of an individual’s energy level including age, diet, emotions, stress, exposure to toxins, hydration and physical fitness.  </w:t>
      </w:r>
    </w:p>
    <w:p w14:paraId="6B695ADA" w14:textId="3791EC76" w:rsidR="00E22DA6" w:rsidRDefault="00E22DA6" w:rsidP="00E22DA6"/>
    <w:p w14:paraId="742942AE" w14:textId="6DF008EA" w:rsidR="00FC7583" w:rsidRDefault="00FC7583" w:rsidP="00E22DA6"/>
    <w:p w14:paraId="2C92F504" w14:textId="1CCE659C" w:rsidR="00FC7583" w:rsidRDefault="00FC7583" w:rsidP="00E22DA6"/>
    <w:p w14:paraId="351CCC44" w14:textId="2CD52831" w:rsidR="00FC7583" w:rsidRDefault="00FC7583" w:rsidP="00E22DA6"/>
    <w:p w14:paraId="0873B154" w14:textId="5966889B" w:rsidR="00FC7583" w:rsidRDefault="00FC7583" w:rsidP="00E22DA6"/>
    <w:p w14:paraId="4D9378C6" w14:textId="2D8D354C" w:rsidR="00FC7583" w:rsidRDefault="00FC7583" w:rsidP="00E22DA6"/>
    <w:p w14:paraId="1D4277A2" w14:textId="0609FD91" w:rsidR="00FC7583" w:rsidRPr="00FC7583" w:rsidRDefault="00FC7583" w:rsidP="00E22DA6">
      <w:pPr>
        <w:rPr>
          <w:i/>
          <w:sz w:val="16"/>
          <w:szCs w:val="16"/>
        </w:rPr>
      </w:pPr>
      <w:r>
        <w:rPr>
          <w:sz w:val="16"/>
          <w:szCs w:val="16"/>
        </w:rPr>
        <w:t xml:space="preserve">*Dr. Frank </w:t>
      </w:r>
      <w:proofErr w:type="spellStart"/>
      <w:r>
        <w:rPr>
          <w:sz w:val="16"/>
          <w:szCs w:val="16"/>
        </w:rPr>
        <w:t>Springob</w:t>
      </w:r>
      <w:proofErr w:type="spellEnd"/>
      <w:r>
        <w:rPr>
          <w:sz w:val="16"/>
          <w:szCs w:val="16"/>
        </w:rPr>
        <w:t xml:space="preserve">, </w:t>
      </w:r>
      <w:r w:rsidRPr="00FC7583">
        <w:rPr>
          <w:i/>
          <w:sz w:val="16"/>
          <w:szCs w:val="16"/>
        </w:rPr>
        <w:t>Bugs in my Brain, Poison on my Plate:</w:t>
      </w:r>
      <w:r>
        <w:rPr>
          <w:i/>
          <w:sz w:val="16"/>
          <w:szCs w:val="16"/>
        </w:rPr>
        <w:t xml:space="preserve"> Using M-Field Signature Matching to Optimize Your Health</w:t>
      </w:r>
    </w:p>
    <w:sectPr w:rsidR="00FC7583" w:rsidRPr="00FC7583" w:rsidSect="00930B1C">
      <w:headerReference w:type="default" r:id="rId9"/>
      <w:footerReference w:type="default" r:id="rId10"/>
      <w:pgSz w:w="12240" w:h="15840"/>
      <w:pgMar w:top="1440" w:right="108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62F2" w14:textId="77777777" w:rsidR="0083446D" w:rsidRDefault="0083446D">
      <w:r>
        <w:separator/>
      </w:r>
    </w:p>
  </w:endnote>
  <w:endnote w:type="continuationSeparator" w:id="0">
    <w:p w14:paraId="476A1055" w14:textId="77777777" w:rsidR="0083446D" w:rsidRDefault="0083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8D15" w14:textId="77777777" w:rsidR="00C02301" w:rsidRPr="00473DA6" w:rsidRDefault="00C90E3B" w:rsidP="00F172AD">
    <w:pPr>
      <w:rPr>
        <w:b/>
        <w:sz w:val="16"/>
        <w:szCs w:val="16"/>
      </w:rPr>
    </w:pPr>
    <w:r>
      <w:rPr>
        <w:b/>
        <w:sz w:val="16"/>
        <w:szCs w:val="16"/>
      </w:rPr>
      <w:t xml:space="preserve">18722 </w:t>
    </w:r>
    <w:proofErr w:type="spellStart"/>
    <w:r>
      <w:rPr>
        <w:b/>
        <w:sz w:val="16"/>
        <w:szCs w:val="16"/>
      </w:rPr>
      <w:t>Timoney</w:t>
    </w:r>
    <w:proofErr w:type="spellEnd"/>
    <w:r>
      <w:rPr>
        <w:b/>
        <w:sz w:val="16"/>
        <w:szCs w:val="16"/>
      </w:rPr>
      <w:t xml:space="preserve"> Ct., Leesburg, VA 20176</w:t>
    </w:r>
    <w:r>
      <w:rPr>
        <w:b/>
        <w:sz w:val="16"/>
        <w:szCs w:val="16"/>
      </w:rPr>
      <w:tab/>
    </w:r>
    <w:hyperlink r:id="rId1" w:history="1">
      <w:r w:rsidRPr="008B6FFB">
        <w:rPr>
          <w:rStyle w:val="Hyperlink"/>
          <w:b/>
          <w:sz w:val="16"/>
          <w:szCs w:val="16"/>
        </w:rPr>
        <w:t>lisa@abetterway2fitness.com</w:t>
      </w:r>
    </w:hyperlink>
    <w:r>
      <w:rPr>
        <w:b/>
        <w:sz w:val="16"/>
        <w:szCs w:val="16"/>
      </w:rPr>
      <w:tab/>
    </w:r>
    <w:r>
      <w:rPr>
        <w:b/>
        <w:sz w:val="16"/>
        <w:szCs w:val="16"/>
      </w:rPr>
      <w:tab/>
    </w:r>
    <w:hyperlink r:id="rId2" w:history="1">
      <w:r w:rsidRPr="008B6FFB">
        <w:rPr>
          <w:rStyle w:val="Hyperlink"/>
          <w:b/>
          <w:sz w:val="16"/>
          <w:szCs w:val="16"/>
        </w:rPr>
        <w:t>www.abetterway2fitness.com</w:t>
      </w:r>
    </w:hyperlink>
    <w:r w:rsidR="00660BB1">
      <w:rPr>
        <w:b/>
        <w:sz w:val="16"/>
        <w:szCs w:val="16"/>
      </w:rPr>
      <w:tab/>
    </w:r>
    <w:r w:rsidR="00660BB1">
      <w:rPr>
        <w:b/>
        <w:sz w:val="16"/>
        <w:szCs w:val="16"/>
      </w:rPr>
      <w:tab/>
      <w:t>01/17</w:t>
    </w:r>
    <w:r w:rsidR="00C02301">
      <w:rPr>
        <w:b/>
        <w:sz w:val="16"/>
        <w:szCs w:val="16"/>
      </w:rPr>
      <w:tab/>
    </w:r>
    <w:r w:rsidR="00C02301">
      <w:rPr>
        <w:b/>
        <w:sz w:val="16"/>
        <w:szCs w:val="16"/>
      </w:rPr>
      <w:tab/>
    </w:r>
    <w:r w:rsidR="00C02301">
      <w:rPr>
        <w:b/>
        <w:sz w:val="16"/>
        <w:szCs w:val="16"/>
      </w:rPr>
      <w:tab/>
    </w:r>
    <w:r w:rsidR="00C02301">
      <w:rPr>
        <w:b/>
        <w:sz w:val="16"/>
        <w:szCs w:val="16"/>
      </w:rPr>
      <w:tab/>
    </w:r>
    <w:r w:rsidR="00C02301">
      <w:rPr>
        <w:b/>
        <w:sz w:val="16"/>
        <w:szCs w:val="16"/>
      </w:rPr>
      <w:tab/>
    </w:r>
    <w:r w:rsidR="00C02301">
      <w:rPr>
        <w:b/>
        <w:sz w:val="16"/>
        <w:szCs w:val="16"/>
      </w:rPr>
      <w:tab/>
    </w:r>
    <w:r w:rsidR="00C02301">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2530" w14:textId="77777777" w:rsidR="0083446D" w:rsidRDefault="0083446D">
      <w:r>
        <w:separator/>
      </w:r>
    </w:p>
  </w:footnote>
  <w:footnote w:type="continuationSeparator" w:id="0">
    <w:p w14:paraId="15308186" w14:textId="77777777" w:rsidR="0083446D" w:rsidRDefault="0083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5645" w14:textId="77777777" w:rsidR="00C90E3B" w:rsidRDefault="00C82C6A" w:rsidP="00C90E3B">
    <w:pPr>
      <w:pStyle w:val="Header"/>
      <w:jc w:val="center"/>
      <w:rPr>
        <w:rFonts w:ascii="Mistral" w:hAnsi="Mistral"/>
        <w:color w:val="C00000"/>
        <w:sz w:val="44"/>
        <w:szCs w:val="44"/>
      </w:rPr>
    </w:pPr>
    <w:r>
      <w:rPr>
        <w:noProof/>
      </w:rPr>
      <w:drawing>
        <wp:anchor distT="0" distB="0" distL="114300" distR="114300" simplePos="0" relativeHeight="251657728" behindDoc="1" locked="0" layoutInCell="1" allowOverlap="1" wp14:anchorId="433FCA46" wp14:editId="013FAB09">
          <wp:simplePos x="0" y="0"/>
          <wp:positionH relativeFrom="column">
            <wp:posOffset>-1270</wp:posOffset>
          </wp:positionH>
          <wp:positionV relativeFrom="paragraph">
            <wp:posOffset>-160655</wp:posOffset>
          </wp:positionV>
          <wp:extent cx="425450" cy="742950"/>
          <wp:effectExtent l="0" t="0" r="0" b="0"/>
          <wp:wrapTight wrapText="bothSides">
            <wp:wrapPolygon edited="0">
              <wp:start x="0" y="0"/>
              <wp:lineTo x="0" y="21415"/>
              <wp:lineTo x="21278" y="21415"/>
              <wp:lineTo x="21278" y="0"/>
              <wp:lineTo x="0" y="0"/>
            </wp:wrapPolygon>
          </wp:wrapTight>
          <wp:docPr id="1" name="Picture 2" descr="http://www.vistaprint.com/any/lp.aspx?alt_doc_id=PRTWX-13A51-5I5&amp;hash=dd5e31&amp;width=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vistaprint.com/any/lp.aspx?alt_doc_id=PRTWX-13A51-5I5&amp;hash=dd5e31&amp;width=245"/>
                  <pic:cNvPicPr>
                    <a:picLocks/>
                  </pic:cNvPicPr>
                </pic:nvPicPr>
                <pic:blipFill>
                  <a:blip r:embed="rId1">
                    <a:extLst>
                      <a:ext uri="{28A0092B-C50C-407E-A947-70E740481C1C}">
                        <a14:useLocalDpi xmlns:a14="http://schemas.microsoft.com/office/drawing/2010/main" val="0"/>
                      </a:ext>
                    </a:extLst>
                  </a:blip>
                  <a:srcRect l="38368" t="46123" r="37550" b="11836"/>
                  <a:stretch>
                    <a:fillRect/>
                  </a:stretch>
                </pic:blipFill>
                <pic:spPr bwMode="auto">
                  <a:xfrm>
                    <a:off x="0" y="0"/>
                    <a:ext cx="425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E3B" w:rsidRPr="005424E9">
      <w:rPr>
        <w:rFonts w:ascii="Mistral" w:hAnsi="Mistral"/>
        <w:color w:val="C00000"/>
        <w:sz w:val="44"/>
        <w:szCs w:val="44"/>
      </w:rPr>
      <w:t>A Better Way to Fitness &amp; Wellness, LLC</w:t>
    </w:r>
  </w:p>
  <w:p w14:paraId="06E575BA" w14:textId="77777777" w:rsidR="00C90E3B" w:rsidRPr="00C90E3B" w:rsidRDefault="00C90E3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E1984"/>
    <w:multiLevelType w:val="hybridMultilevel"/>
    <w:tmpl w:val="2D26849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A6"/>
    <w:rsid w:val="000368A4"/>
    <w:rsid w:val="0007728D"/>
    <w:rsid w:val="000B2D19"/>
    <w:rsid w:val="001139A6"/>
    <w:rsid w:val="00115323"/>
    <w:rsid w:val="00197720"/>
    <w:rsid w:val="001F7956"/>
    <w:rsid w:val="00205881"/>
    <w:rsid w:val="002524E4"/>
    <w:rsid w:val="002A70A0"/>
    <w:rsid w:val="003460DC"/>
    <w:rsid w:val="003A7ED4"/>
    <w:rsid w:val="003B248E"/>
    <w:rsid w:val="003B6854"/>
    <w:rsid w:val="003D3F8A"/>
    <w:rsid w:val="00450703"/>
    <w:rsid w:val="00455682"/>
    <w:rsid w:val="00473DA6"/>
    <w:rsid w:val="00536D45"/>
    <w:rsid w:val="005530C1"/>
    <w:rsid w:val="00553DEA"/>
    <w:rsid w:val="00572C04"/>
    <w:rsid w:val="00596626"/>
    <w:rsid w:val="00604468"/>
    <w:rsid w:val="00642065"/>
    <w:rsid w:val="00660BB1"/>
    <w:rsid w:val="006C4099"/>
    <w:rsid w:val="006E5A69"/>
    <w:rsid w:val="007530F4"/>
    <w:rsid w:val="0078553B"/>
    <w:rsid w:val="007979BD"/>
    <w:rsid w:val="007B37D4"/>
    <w:rsid w:val="007C5CE8"/>
    <w:rsid w:val="0083446D"/>
    <w:rsid w:val="0084549D"/>
    <w:rsid w:val="00884237"/>
    <w:rsid w:val="00893F4F"/>
    <w:rsid w:val="008B42C0"/>
    <w:rsid w:val="008C2BF8"/>
    <w:rsid w:val="008E1A6E"/>
    <w:rsid w:val="008E4CEC"/>
    <w:rsid w:val="00930B1C"/>
    <w:rsid w:val="009351CD"/>
    <w:rsid w:val="00971BCE"/>
    <w:rsid w:val="009A641C"/>
    <w:rsid w:val="009D36EF"/>
    <w:rsid w:val="009D3B01"/>
    <w:rsid w:val="00A3295D"/>
    <w:rsid w:val="00AB1D5A"/>
    <w:rsid w:val="00AC7BDA"/>
    <w:rsid w:val="00C02301"/>
    <w:rsid w:val="00C04515"/>
    <w:rsid w:val="00C40B0B"/>
    <w:rsid w:val="00C47C61"/>
    <w:rsid w:val="00C82C6A"/>
    <w:rsid w:val="00C90E3B"/>
    <w:rsid w:val="00CD6353"/>
    <w:rsid w:val="00D55DA7"/>
    <w:rsid w:val="00D611A3"/>
    <w:rsid w:val="00D70FE3"/>
    <w:rsid w:val="00DA2AF1"/>
    <w:rsid w:val="00DC332D"/>
    <w:rsid w:val="00DC5922"/>
    <w:rsid w:val="00DE3E2D"/>
    <w:rsid w:val="00E22DA6"/>
    <w:rsid w:val="00E320BE"/>
    <w:rsid w:val="00E5495D"/>
    <w:rsid w:val="00E67106"/>
    <w:rsid w:val="00E72C11"/>
    <w:rsid w:val="00E75540"/>
    <w:rsid w:val="00EA42F5"/>
    <w:rsid w:val="00F10785"/>
    <w:rsid w:val="00F16A93"/>
    <w:rsid w:val="00F172AD"/>
    <w:rsid w:val="00F26C3F"/>
    <w:rsid w:val="00F37AA3"/>
    <w:rsid w:val="00F409CF"/>
    <w:rsid w:val="00F4152E"/>
    <w:rsid w:val="00FC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D5DD4"/>
  <w15:chartTrackingRefBased/>
  <w15:docId w15:val="{3152DADE-6031-4541-8029-36925935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6854"/>
    <w:rPr>
      <w:color w:val="0000FF"/>
      <w:u w:val="single"/>
    </w:rPr>
  </w:style>
  <w:style w:type="character" w:styleId="Strong">
    <w:name w:val="Strong"/>
    <w:qFormat/>
    <w:rsid w:val="00C40B0B"/>
    <w:rPr>
      <w:b/>
      <w:bCs/>
    </w:rPr>
  </w:style>
  <w:style w:type="character" w:styleId="Emphasis">
    <w:name w:val="Emphasis"/>
    <w:qFormat/>
    <w:rsid w:val="00C40B0B"/>
    <w:rPr>
      <w:i/>
      <w:iCs/>
    </w:rPr>
  </w:style>
  <w:style w:type="paragraph" w:styleId="NormalWeb">
    <w:name w:val="Normal (Web)"/>
    <w:basedOn w:val="Normal"/>
    <w:rsid w:val="00930B1C"/>
    <w:pPr>
      <w:spacing w:before="100" w:beforeAutospacing="1" w:after="100" w:afterAutospacing="1"/>
    </w:pPr>
  </w:style>
  <w:style w:type="character" w:customStyle="1" w:styleId="underline">
    <w:name w:val="underline"/>
    <w:basedOn w:val="DefaultParagraphFont"/>
    <w:rsid w:val="00930B1C"/>
  </w:style>
  <w:style w:type="paragraph" w:styleId="Header">
    <w:name w:val="header"/>
    <w:basedOn w:val="Normal"/>
    <w:link w:val="HeaderChar"/>
    <w:uiPriority w:val="99"/>
    <w:rsid w:val="00F172AD"/>
    <w:pPr>
      <w:tabs>
        <w:tab w:val="center" w:pos="4320"/>
        <w:tab w:val="right" w:pos="8640"/>
      </w:tabs>
    </w:pPr>
  </w:style>
  <w:style w:type="paragraph" w:styleId="Footer">
    <w:name w:val="footer"/>
    <w:basedOn w:val="Normal"/>
    <w:rsid w:val="00F172AD"/>
    <w:pPr>
      <w:tabs>
        <w:tab w:val="center" w:pos="4320"/>
        <w:tab w:val="right" w:pos="8640"/>
      </w:tabs>
    </w:pPr>
  </w:style>
  <w:style w:type="table" w:styleId="TableGrid">
    <w:name w:val="Table Grid"/>
    <w:basedOn w:val="TableNormal"/>
    <w:rsid w:val="0025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90E3B"/>
    <w:rPr>
      <w:sz w:val="24"/>
      <w:szCs w:val="24"/>
    </w:rPr>
  </w:style>
  <w:style w:type="paragraph" w:styleId="Title">
    <w:name w:val="Title"/>
    <w:basedOn w:val="Normal"/>
    <w:next w:val="Normal"/>
    <w:link w:val="TitleChar"/>
    <w:qFormat/>
    <w:rsid w:val="00E320B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320BE"/>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16596">
      <w:bodyDiv w:val="1"/>
      <w:marLeft w:val="0"/>
      <w:marRight w:val="0"/>
      <w:marTop w:val="0"/>
      <w:marBottom w:val="0"/>
      <w:divBdr>
        <w:top w:val="none" w:sz="0" w:space="0" w:color="auto"/>
        <w:left w:val="none" w:sz="0" w:space="0" w:color="auto"/>
        <w:bottom w:val="none" w:sz="0" w:space="0" w:color="auto"/>
        <w:right w:val="none" w:sz="0" w:space="0" w:color="auto"/>
      </w:divBdr>
    </w:div>
    <w:div w:id="21441489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betterway2fitness.com" TargetMode="External"/><Relationship Id="rId1" Type="http://schemas.openxmlformats.org/officeDocument/2006/relationships/hyperlink" Target="mailto:lisa@abetterway2fitn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Wellness Pathways</Company>
  <LinksUpToDate>false</LinksUpToDate>
  <CharactersWithSpaces>2001</CharactersWithSpaces>
  <SharedDoc>false</SharedDoc>
  <HLinks>
    <vt:vector size="12" baseType="variant">
      <vt:variant>
        <vt:i4>6291495</vt:i4>
      </vt:variant>
      <vt:variant>
        <vt:i4>3</vt:i4>
      </vt:variant>
      <vt:variant>
        <vt:i4>0</vt:i4>
      </vt:variant>
      <vt:variant>
        <vt:i4>5</vt:i4>
      </vt:variant>
      <vt:variant>
        <vt:lpwstr>http://www.abetterway2fitness.com/</vt:lpwstr>
      </vt:variant>
      <vt:variant>
        <vt:lpwstr/>
      </vt:variant>
      <vt:variant>
        <vt:i4>4849702</vt:i4>
      </vt:variant>
      <vt:variant>
        <vt:i4>0</vt:i4>
      </vt:variant>
      <vt:variant>
        <vt:i4>0</vt:i4>
      </vt:variant>
      <vt:variant>
        <vt:i4>5</vt:i4>
      </vt:variant>
      <vt:variant>
        <vt:lpwstr>mailto:lisa@abetterway2fitness.com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Slusher</dc:creator>
  <cp:keywords/>
  <dc:description/>
  <cp:lastModifiedBy>Lisa Atkinson</cp:lastModifiedBy>
  <cp:revision>3</cp:revision>
  <cp:lastPrinted>2018-09-28T19:35:00Z</cp:lastPrinted>
  <dcterms:created xsi:type="dcterms:W3CDTF">2018-09-18T13:59:00Z</dcterms:created>
  <dcterms:modified xsi:type="dcterms:W3CDTF">2018-09-28T19:38:00Z</dcterms:modified>
</cp:coreProperties>
</file>